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7EDCC"/>
  <w:body>
    <w:p>
      <w:pPr>
        <w:widowControl/>
        <w:spacing w:before="100" w:beforeAutospacing="1" w:after="100" w:afterAutospacing="1" w:line="50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2：</w:t>
      </w:r>
      <w:bookmarkStart w:id="0" w:name="_GoBack"/>
      <w:bookmarkEnd w:id="0"/>
    </w:p>
    <w:p>
      <w:pPr>
        <w:widowControl/>
        <w:spacing w:before="100" w:beforeAutospacing="1" w:after="100" w:afterAutospacing="1" w:line="500" w:lineRule="exact"/>
        <w:jc w:val="center"/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</w:rPr>
        <w:t>健康体温监测登记表及承诺书</w:t>
      </w:r>
    </w:p>
    <w:tbl>
      <w:tblPr>
        <w:tblStyle w:val="2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76"/>
        <w:gridCol w:w="444"/>
        <w:gridCol w:w="432"/>
        <w:gridCol w:w="900"/>
        <w:gridCol w:w="288"/>
        <w:gridCol w:w="1595"/>
        <w:gridCol w:w="1104"/>
        <w:gridCol w:w="132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是否为境外或疫情多发地返乡人员</w:t>
            </w:r>
          </w:p>
        </w:tc>
        <w:tc>
          <w:tcPr>
            <w:tcW w:w="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是/否</w:t>
            </w:r>
          </w:p>
        </w:tc>
        <w:tc>
          <w:tcPr>
            <w:tcW w:w="4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若是，是否隔离观察14天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有无发热（≥37.3°）、干咳、胸闷等不适症状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   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近14天内没有被诊断为新冠肺炎、疑似患者、密切接触者。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近14天内没有发热、持续干咳症状；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14天内家庭成员没有被诊断为新冠肺炎、疑似患者、密切接触者；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近14天没有与确诊的新冠肺炎、疑似患者、密切接触者有接触史；</w:t>
            </w:r>
          </w:p>
          <w:p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近14天内没有与发热患者有过密切接触；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本人体温是否正常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开考前14天体温监测结果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1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spacing w:before="100" w:beforeAutospacing="1" w:after="100" w:afterAutospacing="1" w:line="34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ascii="Calibri" w:hAnsi="Calibri" w:eastAsia="仿宋" w:cs="Calibri"/>
          <w:kern w:val="0"/>
          <w:sz w:val="24"/>
          <w:szCs w:val="24"/>
        </w:rPr>
        <w:t> </w:t>
      </w:r>
      <w:r>
        <w:rPr>
          <w:rFonts w:hint="eastAsia" w:ascii="仿宋" w:hAnsi="仿宋" w:eastAsia="仿宋" w:cs="仿宋"/>
          <w:kern w:val="0"/>
          <w:sz w:val="32"/>
          <w:szCs w:val="32"/>
        </w:rPr>
        <w:t>考  生（签字）：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2021年   月    日          </w:t>
      </w:r>
    </w:p>
    <w:p>
      <w:pPr>
        <w:widowControl/>
        <w:spacing w:before="100" w:beforeAutospacing="1" w:after="100" w:afterAutospacing="1" w:line="340" w:lineRule="exact"/>
        <w:jc w:val="left"/>
      </w:pP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注：1.每日体温分别于上午7：00-8：30，下午2：00-3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：30之间测量。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7CB455"/>
    <w:multiLevelType w:val="singleLevel"/>
    <w:tmpl w:val="D57CB4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F67E5"/>
    <w:rsid w:val="16520ED6"/>
    <w:rsid w:val="250D32D3"/>
    <w:rsid w:val="37A57C5B"/>
    <w:rsid w:val="3FF173B5"/>
    <w:rsid w:val="470F67E5"/>
    <w:rsid w:val="4DF26173"/>
    <w:rsid w:val="669A42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2021-09-08T00:16:00Z</dcterms:created>
  <dc:creator>Administrator</dc:creator>
  <cp:lastModifiedBy>熊猫kf</cp:lastModifiedBy>
  <dcterms:modified xsi:type="dcterms:W3CDTF">2021-09-13T11:52:52Z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99809512F5BB405A90509109AE65A3B4</vt:lpwstr>
  </property>
</Properties>
</file>